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CD867" w14:textId="77777777" w:rsidR="00FF1B9F" w:rsidRDefault="000A7C65" w:rsidP="005B59C1">
      <w:pPr>
        <w:jc w:val="center"/>
      </w:pPr>
      <w:r>
        <w:t xml:space="preserve">Aktualizacja </w:t>
      </w:r>
      <w:r w:rsidR="00FF1B9F">
        <w:t>projektów scenograficznych</w:t>
      </w:r>
    </w:p>
    <w:p w14:paraId="2F43F665" w14:textId="5FEC65A3" w:rsidR="005B70C9" w:rsidRDefault="00FF1B9F" w:rsidP="00FF1B9F">
      <w:pPr>
        <w:pStyle w:val="Akapitzlist"/>
        <w:numPr>
          <w:ilvl w:val="0"/>
          <w:numId w:val="2"/>
        </w:numPr>
      </w:pPr>
      <w:r>
        <w:t xml:space="preserve">Aktualizacja </w:t>
      </w:r>
      <w:r w:rsidR="000A7C65">
        <w:t>wymiarów</w:t>
      </w:r>
      <w:r w:rsidR="00CE157B">
        <w:t xml:space="preserve"> podanych na rysunkach technicznych</w:t>
      </w:r>
      <w:r>
        <w:t>:</w:t>
      </w:r>
    </w:p>
    <w:p w14:paraId="0097F2DD" w14:textId="4DC0CB33" w:rsidR="00CE157B" w:rsidRDefault="005B59C1" w:rsidP="00FF1B9F">
      <w:pPr>
        <w:pStyle w:val="Akapitzlist"/>
        <w:numPr>
          <w:ilvl w:val="0"/>
          <w:numId w:val="3"/>
        </w:numPr>
      </w:pPr>
      <w:r>
        <w:t xml:space="preserve">Rysunek nr 10 Zawieszony Bar – wymiar wysokości zostaje </w:t>
      </w:r>
      <w:r w:rsidR="00D965F2">
        <w:t>zmniejszony</w:t>
      </w:r>
      <w:r>
        <w:t xml:space="preserve"> do około 8,5</w:t>
      </w:r>
      <w:r w:rsidR="00D965F2">
        <w:t>m – 9m</w:t>
      </w:r>
      <w:r>
        <w:t xml:space="preserve"> z 11,5</w:t>
      </w:r>
      <w:r w:rsidR="00D965F2">
        <w:t>m</w:t>
      </w:r>
      <w:r>
        <w:t xml:space="preserve"> widocznych na rysunku</w:t>
      </w:r>
      <w:r w:rsidR="00510EFC">
        <w:t>.</w:t>
      </w:r>
    </w:p>
    <w:p w14:paraId="2EAEB8C0" w14:textId="78405125" w:rsidR="00D965F2" w:rsidRDefault="00D965F2" w:rsidP="00FF1B9F">
      <w:pPr>
        <w:pStyle w:val="Akapitzlist"/>
        <w:numPr>
          <w:ilvl w:val="0"/>
          <w:numId w:val="3"/>
        </w:numPr>
      </w:pPr>
      <w:r>
        <w:t>Rysunek nr 8 Sanktuarium wymiar wysokości zostaje zmniejszony o 1m względem wymiaru widocznego na rysunku.</w:t>
      </w:r>
    </w:p>
    <w:p w14:paraId="5675EEAD" w14:textId="1BE72318" w:rsidR="00510EFC" w:rsidRDefault="00FF1B9F" w:rsidP="00D965F2">
      <w:pPr>
        <w:pStyle w:val="Akapitzlist"/>
        <w:numPr>
          <w:ilvl w:val="0"/>
          <w:numId w:val="2"/>
        </w:numPr>
      </w:pPr>
      <w:r>
        <w:t>Przedmiot zamówienia obejmuje dostawę jasnoszarej podłogi baletowej</w:t>
      </w:r>
      <w:r w:rsidRPr="00FF1B9F">
        <w:t xml:space="preserve"> około 84m</w:t>
      </w:r>
      <w:r w:rsidRPr="00FF1B9F">
        <w:rPr>
          <w:vertAlign w:val="superscript"/>
        </w:rPr>
        <w:t>2</w:t>
      </w:r>
      <w:r w:rsidR="00D11FAD">
        <w:t>,</w:t>
      </w:r>
      <w:r>
        <w:t xml:space="preserve"> </w:t>
      </w:r>
      <w:r w:rsidR="00D11FAD">
        <w:t>która nie jest wykazana na rysunkach technicznych</w:t>
      </w:r>
      <w:r w:rsidR="00824700">
        <w:t>.</w:t>
      </w:r>
    </w:p>
    <w:sectPr w:rsidR="00510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1603"/>
    <w:multiLevelType w:val="hybridMultilevel"/>
    <w:tmpl w:val="F2A2E994"/>
    <w:lvl w:ilvl="0" w:tplc="73D64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D5FDC"/>
    <w:multiLevelType w:val="hybridMultilevel"/>
    <w:tmpl w:val="0EC26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A4EE5"/>
    <w:multiLevelType w:val="hybridMultilevel"/>
    <w:tmpl w:val="0AC2F958"/>
    <w:lvl w:ilvl="0" w:tplc="337A1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122852">
    <w:abstractNumId w:val="0"/>
  </w:num>
  <w:num w:numId="2" w16cid:durableId="1941864343">
    <w:abstractNumId w:val="2"/>
  </w:num>
  <w:num w:numId="3" w16cid:durableId="942611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74"/>
    <w:rsid w:val="000A7C65"/>
    <w:rsid w:val="004F6A74"/>
    <w:rsid w:val="00510EFC"/>
    <w:rsid w:val="005B59C1"/>
    <w:rsid w:val="005B70C9"/>
    <w:rsid w:val="00824700"/>
    <w:rsid w:val="00CE157B"/>
    <w:rsid w:val="00D11FAD"/>
    <w:rsid w:val="00D965F2"/>
    <w:rsid w:val="00FF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47B7"/>
  <w15:chartTrackingRefBased/>
  <w15:docId w15:val="{CEC23B2B-B9A3-4782-AB9F-EFD4B8AB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Zając</dc:creator>
  <cp:keywords/>
  <dc:description/>
  <cp:lastModifiedBy>Anna Bębenek</cp:lastModifiedBy>
  <cp:revision>3</cp:revision>
  <dcterms:created xsi:type="dcterms:W3CDTF">2022-07-12T11:11:00Z</dcterms:created>
  <dcterms:modified xsi:type="dcterms:W3CDTF">2022-07-12T11:11:00Z</dcterms:modified>
</cp:coreProperties>
</file>